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 UI" w:hAnsi="Microsoft YaHei UI" w:eastAsia="Microsoft YaHei UI" w:cs="Microsoft YaHei UI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以下信息以附件为申报文件，请认真填写</w:t>
      </w:r>
    </w:p>
    <w:p>
      <w:pPr>
        <w:pStyle w:val="18"/>
        <w:adjustRightInd w:val="0"/>
        <w:snapToGrid w:val="0"/>
        <w:spacing w:before="312" w:beforeLines="100" w:after="312" w:afterLines="100"/>
        <w:jc w:val="center"/>
        <w:rPr>
          <w:rFonts w:ascii="黑体" w:hAnsi="黑体" w:eastAsia="黑体"/>
          <w:b/>
          <w:sz w:val="32"/>
          <w:szCs w:val="32"/>
        </w:rPr>
      </w:pPr>
      <w:bookmarkStart w:id="10" w:name="_GoBack"/>
      <w:r>
        <w:rPr>
          <w:rFonts w:hint="eastAsia" w:ascii="黑体" w:hAnsi="黑体" w:eastAsia="黑体"/>
          <w:b/>
          <w:sz w:val="32"/>
          <w:szCs w:val="32"/>
        </w:rPr>
        <w:t>申 报 材 料 填 写 说 明</w:t>
      </w:r>
      <w:bookmarkEnd w:id="10"/>
    </w:p>
    <w:p>
      <w:pPr>
        <w:pStyle w:val="18"/>
        <w:numPr>
          <w:ilvl w:val="0"/>
          <w:numId w:val="1"/>
        </w:numPr>
        <w:adjustRightInd w:val="0"/>
        <w:snapToGrid w:val="0"/>
        <w:spacing w:line="360" w:lineRule="auto"/>
        <w:ind w:left="0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填写人员应遵守国家有关知识产权法规，客观、真实地填报材料。</w:t>
      </w:r>
    </w:p>
    <w:p>
      <w:pPr>
        <w:pStyle w:val="18"/>
        <w:numPr>
          <w:ilvl w:val="0"/>
          <w:numId w:val="1"/>
        </w:numPr>
        <w:adjustRightInd w:val="0"/>
        <w:snapToGrid w:val="0"/>
        <w:spacing w:after="156" w:afterLines="50" w:line="400" w:lineRule="exact"/>
        <w:ind w:left="0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此申报材料将作为《广东省科学院佛山产业技术研究院创新创业团队引进工作办法（试行）》认定的主要材料，如果申报项目通过认定，此申报材料将作为签订管理合同的附件，已有承载单位的请加盖公司公章。</w:t>
      </w:r>
    </w:p>
    <w:p>
      <w:pPr>
        <w:pStyle w:val="18"/>
        <w:adjustRightInd w:val="0"/>
        <w:snapToGrid w:val="0"/>
        <w:spacing w:after="156" w:afterLines="50" w:line="4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</w:t>
      </w:r>
      <w:r>
        <w:rPr>
          <w:rFonts w:hint="eastAsia" w:ascii="仿宋" w:hAnsi="仿宋" w:eastAsia="仿宋" w:cs="仿宋_GB2312"/>
          <w:bCs/>
          <w:sz w:val="32"/>
          <w:szCs w:val="32"/>
        </w:rPr>
        <w:t>、申报材料要求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（1）申请书的第一页即为封面（不需另外制作封面），采用200g蓝色卡纸打印；为方便专家评审和资料核查，请做好目录；申报书申请表上字体统一采用仿宋小四号，单倍行距，内容使用A4纸打印。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（2）必要附件及装订顺序：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①团队有承载单位的：营业执照、法人身份证明；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②所有核心成员的身份证明（按核心成员的先后排序）；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③所有核心成员的学历或学位或职称证明（按核心成员的先后排序，可缩小复印）；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④团队所获得的知识产权证书、荣誉资质等。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注：必要附件不齐的，为无效申报！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（3）其他可选附件的装订顺序：团队根据附件的重要性先后排序，自行插入必要附件之后。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（4）团队可根据申报书正文及附件资料的多少选择双面或单面打印，胶装成册。</w:t>
      </w:r>
    </w:p>
    <w:p>
      <w:pPr>
        <w:pStyle w:val="18"/>
        <w:adjustRightInd w:val="0"/>
        <w:snapToGrid w:val="0"/>
        <w:spacing w:after="156" w:afterLines="50" w:line="400" w:lineRule="exact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br w:type="page"/>
      </w:r>
    </w:p>
    <w:p>
      <w:pPr>
        <w:adjustRightInd w:val="0"/>
        <w:snapToGrid w:val="0"/>
        <w:spacing w:before="624" w:beforeLines="200"/>
        <w:jc w:val="left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附件一</w:t>
      </w:r>
    </w:p>
    <w:p>
      <w:pPr>
        <w:adjustRightInd w:val="0"/>
        <w:snapToGrid w:val="0"/>
        <w:spacing w:before="624" w:beforeLines="200"/>
        <w:jc w:val="center"/>
        <w:rPr>
          <w:rFonts w:ascii="黑体" w:hAnsi="黑体" w:eastAsia="黑体" w:cs="方正小标宋简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方正小标宋简体"/>
          <w:b/>
          <w:bCs/>
          <w:kern w:val="0"/>
          <w:sz w:val="36"/>
          <w:szCs w:val="36"/>
        </w:rPr>
        <w:t>广东省科学院佛山产业技术研究院</w:t>
      </w:r>
      <w:r>
        <w:rPr>
          <w:rFonts w:ascii="黑体" w:hAnsi="黑体" w:eastAsia="黑体" w:cs="方正小标宋简体"/>
          <w:b/>
          <w:bCs/>
          <w:kern w:val="0"/>
          <w:sz w:val="36"/>
          <w:szCs w:val="36"/>
        </w:rPr>
        <w:br w:type="textWrapping"/>
      </w:r>
      <w:r>
        <w:rPr>
          <w:rFonts w:hint="eastAsia" w:ascii="黑体" w:hAnsi="黑体" w:eastAsia="黑体" w:cs="方正小标宋简体"/>
          <w:b/>
          <w:bCs/>
          <w:kern w:val="0"/>
          <w:sz w:val="36"/>
          <w:szCs w:val="36"/>
        </w:rPr>
        <w:t>创新创业团队项目资助孵化申请表</w:t>
      </w:r>
    </w:p>
    <w:tbl>
      <w:tblPr>
        <w:tblStyle w:val="10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97"/>
        <w:gridCol w:w="557"/>
        <w:gridCol w:w="1228"/>
        <w:gridCol w:w="1228"/>
        <w:gridCol w:w="484"/>
        <w:gridCol w:w="745"/>
        <w:gridCol w:w="1523"/>
        <w:gridCol w:w="210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8" w:type="dxa"/>
            <w:gridSpan w:val="10"/>
            <w:shd w:val="clear" w:color="auto" w:fill="D8D8D8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一、团队情况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拟申请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团队等级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Ⅰ</w:t>
            </w:r>
            <w:r>
              <w:rPr>
                <w:rFonts w:hint="eastAsia" w:ascii="仿宋" w:hAnsi="仿宋" w:eastAsia="仿宋"/>
                <w:sz w:val="24"/>
              </w:rPr>
              <w:t>类 /</w:t>
            </w:r>
            <w:r>
              <w:rPr>
                <w:rFonts w:ascii="仿宋" w:hAnsi="仿宋" w:eastAsia="仿宋"/>
                <w:sz w:val="24"/>
              </w:rPr>
              <w:t xml:space="preserve"> Ⅱ类</w:t>
            </w:r>
            <w:r>
              <w:rPr>
                <w:rFonts w:hint="eastAsia" w:ascii="仿宋" w:hAnsi="仿宋" w:eastAsia="仿宋"/>
                <w:sz w:val="24"/>
              </w:rPr>
              <w:t xml:space="preserve"> /</w:t>
            </w:r>
            <w:r>
              <w:rPr>
                <w:rFonts w:ascii="仿宋" w:hAnsi="仿宋" w:eastAsia="仿宋"/>
                <w:sz w:val="24"/>
              </w:rPr>
              <w:t xml:space="preserve"> Ⅲ类</w:t>
            </w:r>
            <w:r>
              <w:rPr>
                <w:rFonts w:hint="eastAsia" w:ascii="仿宋" w:hAnsi="仿宋" w:eastAsia="仿宋"/>
                <w:sz w:val="24"/>
              </w:rPr>
              <w:t xml:space="preserve"> /</w:t>
            </w:r>
            <w:r>
              <w:rPr>
                <w:rFonts w:ascii="仿宋" w:hAnsi="仿宋" w:eastAsia="仿宋"/>
                <w:sz w:val="24"/>
              </w:rPr>
              <w:t xml:space="preserve"> Ⅳ类</w:t>
            </w:r>
            <w:r>
              <w:rPr>
                <w:rFonts w:hint="eastAsia" w:ascii="仿宋" w:hAnsi="仿宋" w:eastAsia="仿宋"/>
                <w:sz w:val="24"/>
              </w:rPr>
              <w:t xml:space="preserve"> /</w:t>
            </w:r>
            <w:r>
              <w:rPr>
                <w:rFonts w:ascii="仿宋" w:hAnsi="仿宋" w:eastAsia="仿宋"/>
                <w:sz w:val="24"/>
              </w:rPr>
              <w:t xml:space="preserve"> Ⅴ类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拟申请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资助额度（万元）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（参照Ⅰ至Ⅴ类资助标准）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团队负责人签名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8" w:type="dxa"/>
            <w:gridSpan w:val="10"/>
            <w:shd w:val="clear" w:color="auto" w:fill="E6E6E6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二、团队成员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（团队负责人）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（可自行加行）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9332" w:type="dxa"/>
            <w:gridSpan w:val="9"/>
            <w:shd w:val="clear" w:color="auto" w:fill="E6E6E6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三、商业计划书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76" w:hRule="atLeast"/>
          <w:jc w:val="center"/>
        </w:trPr>
        <w:tc>
          <w:tcPr>
            <w:tcW w:w="9332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另附商业计划书（包含但不限于团队情况、技术先进性、商业模式、市场前景、融资需求以及相关资质证明等）。</w:t>
            </w:r>
          </w:p>
        </w:tc>
      </w:tr>
    </w:tbl>
    <w:p/>
    <w:p>
      <w:pPr>
        <w:widowControl/>
        <w:jc w:val="left"/>
      </w:pPr>
      <w:r>
        <w:br w:type="page"/>
      </w:r>
    </w:p>
    <w:p/>
    <w:p>
      <w:pPr>
        <w:spacing w:before="1560" w:beforeLines="500" w:after="936" w:afterLines="300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广东省科学院佛山产业技术研究院</w:t>
      </w:r>
      <w:r>
        <w:rPr>
          <w:rFonts w:ascii="黑体" w:hAnsi="黑体" w:eastAsia="黑体"/>
          <w:sz w:val="44"/>
        </w:rPr>
        <w:br w:type="textWrapping"/>
      </w:r>
      <w:r>
        <w:rPr>
          <w:rFonts w:hint="eastAsia" w:ascii="黑体" w:hAnsi="黑体" w:eastAsia="黑体"/>
          <w:sz w:val="44"/>
        </w:rPr>
        <w:t>创新创业团队</w:t>
      </w:r>
    </w:p>
    <w:p>
      <w:pPr>
        <w:spacing w:before="2184" w:beforeLines="700" w:after="1248" w:afterLines="400"/>
        <w:jc w:val="center"/>
        <w:rPr>
          <w:rFonts w:ascii="黑体" w:hAnsi="黑体" w:eastAsia="黑体"/>
          <w:sz w:val="72"/>
        </w:rPr>
      </w:pPr>
      <w:r>
        <w:rPr>
          <w:rFonts w:hint="eastAsia" w:ascii="黑体" w:hAnsi="黑体" w:eastAsia="黑体"/>
          <w:sz w:val="72"/>
        </w:rPr>
        <w:t>XXX项目</w:t>
      </w:r>
    </w:p>
    <w:p>
      <w:pPr>
        <w:spacing w:before="2184" w:beforeLines="700" w:after="1248" w:afterLines="400"/>
        <w:jc w:val="center"/>
        <w:rPr>
          <w:rFonts w:ascii="黑体" w:hAnsi="黑体" w:eastAsia="黑体"/>
          <w:sz w:val="72"/>
        </w:rPr>
      </w:pPr>
      <w:r>
        <w:rPr>
          <w:rFonts w:hint="eastAsia" w:ascii="黑体" w:hAnsi="黑体" w:eastAsia="黑体"/>
          <w:sz w:val="72"/>
        </w:rPr>
        <w:t>商业计划书</w:t>
      </w:r>
    </w:p>
    <w:p>
      <w:pPr>
        <w:spacing w:before="936" w:beforeLines="300" w:after="624" w:afterLines="200"/>
        <w:rPr>
          <w:rFonts w:ascii="仿宋" w:hAnsi="仿宋" w:eastAsia="仿宋" w:cs="仿宋"/>
          <w:sz w:val="44"/>
        </w:rPr>
      </w:pPr>
    </w:p>
    <w:p>
      <w:pPr>
        <w:ind w:firstLine="540" w:firstLineChars="225"/>
        <w:jc w:val="center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项目团队：</w:t>
      </w:r>
      <w:r>
        <w:rPr>
          <w:rFonts w:hint="eastAsia" w:ascii="仿宋" w:hAnsi="仿宋" w:eastAsia="仿宋" w:cs="仿宋"/>
          <w:sz w:val="24"/>
          <w:u w:val="single"/>
        </w:rPr>
        <w:t xml:space="preserve"> XXXXX</w:t>
      </w:r>
      <w:r>
        <w:rPr>
          <w:rFonts w:ascii="仿宋" w:hAnsi="仿宋" w:eastAsia="仿宋" w:cs="仿宋"/>
          <w:sz w:val="24"/>
          <w:u w:val="single"/>
        </w:rPr>
        <w:t xml:space="preserve"> </w:t>
      </w:r>
    </w:p>
    <w:p>
      <w:pPr>
        <w:spacing w:before="624" w:beforeLines="200" w:after="624" w:afterLines="200"/>
        <w:ind w:firstLine="540" w:firstLineChars="225"/>
        <w:jc w:val="center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日    期：</w:t>
      </w:r>
      <w:r>
        <w:rPr>
          <w:rFonts w:hint="eastAsia" w:ascii="仿宋" w:hAnsi="仿宋" w:eastAsia="仿宋" w:cs="仿宋"/>
          <w:sz w:val="24"/>
          <w:u w:val="single"/>
        </w:rPr>
        <w:t xml:space="preserve"> XXXX</w:t>
      </w:r>
      <w:r>
        <w:rPr>
          <w:rFonts w:ascii="仿宋" w:hAnsi="仿宋" w:eastAsia="仿宋" w:cs="仿宋"/>
          <w:sz w:val="24"/>
          <w:u w:val="single"/>
        </w:rPr>
        <w:t xml:space="preserve"> </w:t>
      </w:r>
    </w:p>
    <w:p>
      <w:pPr>
        <w:widowControl/>
        <w:jc w:val="left"/>
        <w:rPr>
          <w:rFonts w:ascii="仿宋" w:hAnsi="仿宋" w:eastAsia="仿宋" w:cs="仿宋"/>
          <w:u w:val="single"/>
        </w:rPr>
      </w:pPr>
      <w:r>
        <w:rPr>
          <w:rFonts w:ascii="仿宋" w:hAnsi="仿宋" w:eastAsia="仿宋" w:cs="仿宋"/>
          <w:u w:val="single"/>
        </w:rPr>
        <w:br w:type="page"/>
      </w:r>
    </w:p>
    <w:p>
      <w:pPr>
        <w:widowControl/>
        <w:ind w:firstLine="640"/>
        <w:jc w:val="left"/>
      </w:pPr>
    </w:p>
    <w:p>
      <w:pPr>
        <w:pStyle w:val="23"/>
        <w:ind w:firstLine="420"/>
        <w:jc w:val="center"/>
        <w:rPr>
          <w:rFonts w:ascii="黑体" w:hAnsi="黑体" w:eastAsia="黑体"/>
          <w:color w:val="auto"/>
        </w:rPr>
      </w:pPr>
      <w:r>
        <w:rPr>
          <w:rFonts w:ascii="黑体" w:hAnsi="黑体" w:eastAsia="黑体"/>
          <w:color w:val="auto"/>
          <w:lang w:val="zh-CN"/>
        </w:rPr>
        <w:t>目录</w:t>
      </w:r>
    </w:p>
    <w:p>
      <w:pPr>
        <w:pStyle w:val="7"/>
        <w:tabs>
          <w:tab w:val="right" w:leader="dot" w:pos="8296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TOC \o "1-3" \h \z \u </w:instrText>
      </w:r>
      <w:r>
        <w:rPr>
          <w:rFonts w:ascii="仿宋" w:hAnsi="仿宋" w:eastAsia="仿宋"/>
          <w:sz w:val="24"/>
        </w:rPr>
        <w:fldChar w:fldCharType="separate"/>
      </w:r>
      <w:r>
        <w:fldChar w:fldCharType="begin"/>
      </w:r>
      <w:r>
        <w:instrText xml:space="preserve"> HYPERLINK \l "_Toc9417211" </w:instrText>
      </w:r>
      <w:r>
        <w:fldChar w:fldCharType="separate"/>
      </w:r>
      <w:r>
        <w:rPr>
          <w:rStyle w:val="16"/>
          <w:rFonts w:ascii="仿宋" w:hAnsi="仿宋" w:eastAsia="仿宋"/>
          <w:sz w:val="24"/>
        </w:rPr>
        <w:t>一、项目背景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_Toc9417211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"_Toc9417212" </w:instrText>
      </w:r>
      <w:r>
        <w:fldChar w:fldCharType="separate"/>
      </w:r>
      <w:r>
        <w:rPr>
          <w:rStyle w:val="16"/>
          <w:rFonts w:ascii="仿宋" w:hAnsi="仿宋" w:eastAsia="仿宋"/>
          <w:sz w:val="24"/>
        </w:rPr>
        <w:t>二、</w:t>
      </w:r>
      <w:r>
        <w:rPr>
          <w:rStyle w:val="16"/>
          <w:rFonts w:hint="eastAsia" w:ascii="仿宋" w:hAnsi="仿宋" w:eastAsia="仿宋"/>
          <w:sz w:val="24"/>
          <w:lang w:val="en-US" w:eastAsia="zh-CN"/>
        </w:rPr>
        <w:t>团队</w:t>
      </w:r>
      <w:r>
        <w:rPr>
          <w:rStyle w:val="16"/>
          <w:rFonts w:ascii="仿宋" w:hAnsi="仿宋" w:eastAsia="仿宋"/>
          <w:sz w:val="24"/>
        </w:rPr>
        <w:t>简介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_Toc9417212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"_Toc9417213" </w:instrText>
      </w:r>
      <w:r>
        <w:fldChar w:fldCharType="separate"/>
      </w:r>
      <w:r>
        <w:rPr>
          <w:rStyle w:val="16"/>
          <w:rFonts w:ascii="仿宋" w:hAnsi="仿宋" w:eastAsia="仿宋"/>
          <w:sz w:val="24"/>
        </w:rPr>
        <w:t>三、</w:t>
      </w:r>
      <w:r>
        <w:rPr>
          <w:rStyle w:val="16"/>
          <w:rFonts w:hint="eastAsia" w:ascii="仿宋" w:hAnsi="仿宋" w:eastAsia="仿宋"/>
          <w:sz w:val="24"/>
          <w:lang w:val="en-US" w:eastAsia="zh-CN"/>
        </w:rPr>
        <w:t>技术原理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_Toc9417213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"_Toc9417214" </w:instrText>
      </w:r>
      <w:r>
        <w:fldChar w:fldCharType="separate"/>
      </w:r>
      <w:r>
        <w:rPr>
          <w:rStyle w:val="16"/>
          <w:rFonts w:ascii="仿宋" w:hAnsi="仿宋" w:eastAsia="仿宋"/>
          <w:sz w:val="24"/>
        </w:rPr>
        <w:t>四、</w:t>
      </w:r>
      <w:r>
        <w:rPr>
          <w:rStyle w:val="16"/>
          <w:rFonts w:hint="eastAsia" w:ascii="仿宋" w:hAnsi="仿宋" w:eastAsia="仿宋"/>
          <w:sz w:val="24"/>
          <w:lang w:val="en-US" w:eastAsia="zh-CN"/>
        </w:rPr>
        <w:t>市场概况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_Toc9417214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"_Toc9417215" </w:instrText>
      </w:r>
      <w:r>
        <w:fldChar w:fldCharType="separate"/>
      </w:r>
      <w:r>
        <w:rPr>
          <w:rStyle w:val="16"/>
          <w:rFonts w:ascii="仿宋" w:hAnsi="仿宋" w:eastAsia="仿宋"/>
          <w:sz w:val="24"/>
        </w:rPr>
        <w:t>五、</w:t>
      </w:r>
      <w:r>
        <w:rPr>
          <w:rStyle w:val="16"/>
          <w:rFonts w:hint="eastAsia" w:ascii="仿宋" w:hAnsi="仿宋" w:eastAsia="仿宋"/>
          <w:sz w:val="24"/>
          <w:lang w:val="en-US" w:eastAsia="zh-CN"/>
        </w:rPr>
        <w:t>商业模式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_Toc9417215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"_Toc9417216" </w:instrText>
      </w:r>
      <w:r>
        <w:fldChar w:fldCharType="separate"/>
      </w:r>
      <w:r>
        <w:rPr>
          <w:rStyle w:val="16"/>
          <w:rFonts w:ascii="仿宋" w:hAnsi="仿宋" w:eastAsia="仿宋"/>
          <w:sz w:val="24"/>
        </w:rPr>
        <w:t>六、</w:t>
      </w:r>
      <w:r>
        <w:rPr>
          <w:rStyle w:val="16"/>
          <w:rFonts w:hint="eastAsia" w:ascii="仿宋" w:hAnsi="仿宋" w:eastAsia="仿宋"/>
          <w:sz w:val="24"/>
          <w:lang w:val="en-US" w:eastAsia="zh-CN"/>
        </w:rPr>
        <w:t>竞争格局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_Toc9417216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"_Toc9417217" </w:instrText>
      </w:r>
      <w:r>
        <w:fldChar w:fldCharType="separate"/>
      </w:r>
      <w:r>
        <w:rPr>
          <w:rStyle w:val="16"/>
          <w:rFonts w:ascii="仿宋" w:hAnsi="仿宋" w:eastAsia="仿宋"/>
          <w:sz w:val="24"/>
        </w:rPr>
        <w:t>七、</w:t>
      </w:r>
      <w:r>
        <w:rPr>
          <w:rStyle w:val="16"/>
          <w:rFonts w:hint="eastAsia" w:ascii="仿宋" w:hAnsi="仿宋" w:eastAsia="仿宋"/>
          <w:sz w:val="24"/>
          <w:lang w:val="en-US" w:eastAsia="zh-CN"/>
        </w:rPr>
        <w:t>运营现状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ascii="仿宋" w:hAnsi="仿宋" w:eastAsia="仿宋"/>
          <w:sz w:val="24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"_Toc9417218" </w:instrText>
      </w:r>
      <w:r>
        <w:fldChar w:fldCharType="separate"/>
      </w:r>
      <w:r>
        <w:rPr>
          <w:rStyle w:val="16"/>
          <w:rFonts w:ascii="仿宋" w:hAnsi="仿宋" w:eastAsia="仿宋"/>
          <w:sz w:val="24"/>
        </w:rPr>
        <w:t>八、</w:t>
      </w:r>
      <w:r>
        <w:rPr>
          <w:rStyle w:val="16"/>
          <w:rFonts w:hint="eastAsia" w:ascii="仿宋" w:hAnsi="仿宋" w:eastAsia="仿宋"/>
          <w:sz w:val="24"/>
          <w:lang w:val="en-US" w:eastAsia="zh-CN"/>
        </w:rPr>
        <w:t>未来规划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ascii="仿宋" w:hAnsi="仿宋" w:eastAsia="仿宋"/>
          <w:sz w:val="24"/>
        </w:rPr>
        <w:fldChar w:fldCharType="end"/>
      </w:r>
    </w:p>
    <w:p>
      <w:pPr>
        <w:pStyle w:val="7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"_Toc9417219" </w:instrText>
      </w:r>
      <w:r>
        <w:fldChar w:fldCharType="separate"/>
      </w:r>
      <w:r>
        <w:rPr>
          <w:rStyle w:val="16"/>
          <w:rFonts w:ascii="仿宋" w:hAnsi="仿宋" w:eastAsia="仿宋"/>
          <w:sz w:val="24"/>
        </w:rPr>
        <w:t>九、</w:t>
      </w:r>
      <w:r>
        <w:rPr>
          <w:rStyle w:val="16"/>
          <w:rFonts w:hint="eastAsia" w:ascii="仿宋" w:hAnsi="仿宋" w:eastAsia="仿宋"/>
          <w:sz w:val="24"/>
          <w:lang w:val="en-US" w:eastAsia="zh-CN"/>
        </w:rPr>
        <w:t>融资用途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ascii="仿宋" w:hAnsi="仿宋" w:eastAsia="仿宋"/>
          <w:sz w:val="24"/>
        </w:rPr>
        <w:fldChar w:fldCharType="end"/>
      </w:r>
    </w:p>
    <w:p>
      <w:pPr>
        <w:rPr>
          <w:szCs w:val="32"/>
        </w:rPr>
      </w:pPr>
      <w:r>
        <w:rPr>
          <w:rFonts w:ascii="仿宋" w:hAnsi="仿宋" w:eastAsia="仿宋"/>
          <w:b/>
          <w:bCs/>
          <w:sz w:val="24"/>
          <w:lang w:val="zh-CN"/>
        </w:rPr>
        <w:fldChar w:fldCharType="end"/>
      </w:r>
    </w:p>
    <w:p>
      <w:pPr>
        <w:ind w:firstLine="640"/>
        <w:jc w:val="center"/>
        <w:rPr>
          <w:szCs w:val="32"/>
        </w:rPr>
      </w:pPr>
    </w:p>
    <w:p>
      <w:pPr>
        <w:widowControl/>
        <w:ind w:firstLine="640"/>
        <w:jc w:val="left"/>
        <w:rPr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ascii="仿宋" w:hAnsi="仿宋" w:eastAsia="仿宋" w:cs="仿宋"/>
          <w:sz w:val="28"/>
          <w:szCs w:val="28"/>
        </w:rPr>
      </w:pPr>
      <w:bookmarkStart w:id="0" w:name="_Toc9417211"/>
      <w:r>
        <w:rPr>
          <w:rFonts w:hint="eastAsia" w:ascii="仿宋" w:hAnsi="仿宋" w:eastAsia="仿宋" w:cs="仿宋"/>
          <w:sz w:val="28"/>
          <w:szCs w:val="28"/>
        </w:rPr>
        <w:t>一、项目背景</w:t>
      </w:r>
      <w:bookmarkEnd w:id="0"/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项目（技术）背景、起源、现状、存在问题等。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XXXX</w:t>
      </w:r>
      <w:r>
        <w:rPr>
          <w:rFonts w:hint="eastAsia" w:ascii="仿宋" w:hAnsi="仿宋" w:eastAsia="仿宋" w:cs="仿宋"/>
          <w:sz w:val="24"/>
          <w:lang w:val="en-US" w:eastAsia="zh-CN"/>
        </w:rPr>
        <w:t>X</w:t>
      </w:r>
    </w:p>
    <w:p>
      <w:pPr>
        <w:pStyle w:val="2"/>
        <w:ind w:firstLine="640"/>
        <w:rPr>
          <w:rFonts w:ascii="仿宋" w:hAnsi="仿宋" w:eastAsia="仿宋" w:cs="仿宋"/>
          <w:sz w:val="28"/>
          <w:szCs w:val="28"/>
        </w:rPr>
      </w:pPr>
      <w:bookmarkStart w:id="1" w:name="_Toc9417212"/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</w:t>
      </w:r>
      <w:r>
        <w:rPr>
          <w:rFonts w:hint="eastAsia" w:ascii="仿宋" w:hAnsi="仿宋" w:eastAsia="仿宋" w:cs="仿宋"/>
          <w:sz w:val="28"/>
          <w:szCs w:val="28"/>
        </w:rPr>
        <w:t>简介</w:t>
      </w:r>
      <w:bookmarkEnd w:id="1"/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bookmarkStart w:id="2" w:name="_Toc9417213"/>
      <w:r>
        <w:rPr>
          <w:rFonts w:hint="eastAsia" w:ascii="仿宋" w:hAnsi="仿宋" w:eastAsia="仿宋" w:cs="仿宋"/>
          <w:sz w:val="24"/>
        </w:rPr>
        <w:t>参与本项目的核心成员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公司架构（如有）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XXXX</w:t>
      </w:r>
      <w:r>
        <w:rPr>
          <w:rFonts w:hint="eastAsia" w:ascii="仿宋" w:hAnsi="仿宋" w:eastAsia="仿宋" w:cs="仿宋"/>
          <w:sz w:val="24"/>
          <w:lang w:val="en-US" w:eastAsia="zh-CN"/>
        </w:rPr>
        <w:t>X</w:t>
      </w:r>
    </w:p>
    <w:p>
      <w:pPr>
        <w:pStyle w:val="2"/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bookmarkEnd w:id="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技术原理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bookmarkStart w:id="3" w:name="_Toc9417214"/>
      <w:r>
        <w:rPr>
          <w:rFonts w:hint="eastAsia" w:ascii="仿宋" w:hAnsi="仿宋" w:eastAsia="仿宋" w:cs="仿宋"/>
          <w:sz w:val="24"/>
        </w:rPr>
        <w:t>技术原理及先进性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XXXX</w:t>
      </w:r>
      <w:r>
        <w:rPr>
          <w:rFonts w:hint="eastAsia" w:ascii="仿宋" w:hAnsi="仿宋" w:eastAsia="仿宋" w:cs="仿宋"/>
          <w:sz w:val="24"/>
          <w:lang w:val="en-US" w:eastAsia="zh-CN"/>
        </w:rPr>
        <w:t>X</w:t>
      </w:r>
    </w:p>
    <w:p>
      <w:pPr>
        <w:pStyle w:val="2"/>
        <w:ind w:firstLine="64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四、市场</w:t>
      </w:r>
      <w:bookmarkEnd w:id="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概况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bookmarkStart w:id="4" w:name="_Toc9417215"/>
      <w:r>
        <w:rPr>
          <w:rFonts w:hint="eastAsia" w:ascii="仿宋" w:hAnsi="仿宋" w:eastAsia="仿宋" w:cs="仿宋"/>
          <w:sz w:val="24"/>
        </w:rPr>
        <w:t>梳理技术应用领域，以及市场前景分析预测等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XXXX</w:t>
      </w:r>
      <w:r>
        <w:rPr>
          <w:rFonts w:hint="eastAsia" w:ascii="仿宋" w:hAnsi="仿宋" w:eastAsia="仿宋" w:cs="仿宋"/>
          <w:sz w:val="24"/>
          <w:lang w:val="en-US" w:eastAsia="zh-CN"/>
        </w:rPr>
        <w:t>X</w:t>
      </w:r>
    </w:p>
    <w:p>
      <w:pPr>
        <w:pStyle w:val="2"/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五、</w:t>
      </w:r>
      <w:bookmarkEnd w:id="4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商业模式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bookmarkStart w:id="5" w:name="_Toc9417216"/>
      <w:r>
        <w:rPr>
          <w:rFonts w:hint="eastAsia" w:ascii="仿宋" w:hAnsi="仿宋" w:eastAsia="仿宋" w:cs="仿宋"/>
          <w:sz w:val="24"/>
        </w:rPr>
        <w:t>如何通过技术及产品实现盈利，完整环节或链条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XXXX</w:t>
      </w:r>
      <w:r>
        <w:rPr>
          <w:rFonts w:hint="eastAsia" w:ascii="仿宋" w:hAnsi="仿宋" w:eastAsia="仿宋" w:cs="仿宋"/>
          <w:sz w:val="24"/>
          <w:lang w:val="en-US" w:eastAsia="zh-CN"/>
        </w:rPr>
        <w:t>X</w:t>
      </w:r>
    </w:p>
    <w:p>
      <w:pPr>
        <w:pStyle w:val="2"/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六、</w:t>
      </w:r>
      <w:bookmarkEnd w:id="5"/>
      <w:bookmarkStart w:id="6" w:name="_Toc9417217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竞争格局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国内外技术、产品及企业对标（建议使用表格）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XXXX</w:t>
      </w:r>
      <w:r>
        <w:rPr>
          <w:rFonts w:hint="eastAsia" w:ascii="仿宋" w:hAnsi="仿宋" w:eastAsia="仿宋" w:cs="仿宋"/>
          <w:sz w:val="24"/>
          <w:lang w:val="en-US" w:eastAsia="zh-CN"/>
        </w:rPr>
        <w:t>X</w:t>
      </w:r>
    </w:p>
    <w:p>
      <w:pPr>
        <w:pStyle w:val="2"/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七、</w:t>
      </w:r>
      <w:bookmarkEnd w:id="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运营现状</w:t>
      </w:r>
    </w:p>
    <w:p>
      <w:pPr>
        <w:ind w:firstLine="64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项目前期工作进展及目前所处发展阶段</w:t>
      </w:r>
    </w:p>
    <w:p>
      <w:pPr>
        <w:ind w:firstLine="64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XXXXX</w:t>
      </w:r>
    </w:p>
    <w:p>
      <w:pPr>
        <w:pStyle w:val="2"/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7" w:name="_Toc9417218"/>
      <w:r>
        <w:rPr>
          <w:rFonts w:hint="eastAsia" w:ascii="仿宋" w:hAnsi="仿宋" w:eastAsia="仿宋" w:cs="仿宋"/>
          <w:sz w:val="28"/>
          <w:szCs w:val="28"/>
        </w:rPr>
        <w:t>八、</w:t>
      </w:r>
      <w:bookmarkEnd w:id="7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未来规划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bookmarkStart w:id="8" w:name="_Toc9417219"/>
      <w:r>
        <w:rPr>
          <w:rFonts w:hint="eastAsia" w:ascii="仿宋" w:hAnsi="仿宋" w:eastAsia="仿宋" w:cs="仿宋"/>
          <w:sz w:val="24"/>
        </w:rPr>
        <w:t>项目未来规划、里程碑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财务预测</w:t>
      </w:r>
    </w:p>
    <w:p>
      <w:pPr>
        <w:spacing w:after="156" w:afterLines="50"/>
        <w:ind w:firstLine="64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XXXX</w:t>
      </w:r>
    </w:p>
    <w:p>
      <w:pPr>
        <w:pStyle w:val="2"/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九、</w:t>
      </w:r>
      <w:bookmarkEnd w:id="8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融资用途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</w:rPr>
      </w:pPr>
      <w:bookmarkStart w:id="9" w:name="_Toc9417220"/>
      <w:r>
        <w:rPr>
          <w:rFonts w:hint="eastAsia" w:ascii="仿宋" w:hAnsi="仿宋" w:eastAsia="仿宋" w:cs="仿宋"/>
          <w:sz w:val="24"/>
          <w:lang w:val="en-US" w:eastAsia="zh-CN"/>
        </w:rPr>
        <w:t>融资需求：</w:t>
      </w:r>
      <w:r>
        <w:rPr>
          <w:rFonts w:hint="eastAsia" w:ascii="仿宋" w:hAnsi="仿宋" w:eastAsia="仿宋" w:cs="仿宋"/>
          <w:sz w:val="24"/>
        </w:rPr>
        <w:t>融资XXX万元，释放/占股xx%</w:t>
      </w:r>
    </w:p>
    <w:p>
      <w:pPr>
        <w:spacing w:after="156" w:afterLines="50"/>
        <w:ind w:firstLine="64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</w:t>
      </w:r>
      <w:bookmarkEnd w:id="9"/>
      <w:r>
        <w:rPr>
          <w:rFonts w:hint="eastAsia" w:ascii="仿宋" w:hAnsi="仿宋" w:eastAsia="仿宋" w:cs="仿宋"/>
          <w:sz w:val="24"/>
          <w:lang w:val="en-US" w:eastAsia="zh-CN"/>
        </w:rPr>
        <w:t>XX</w:t>
      </w:r>
    </w:p>
    <w:p>
      <w:pPr>
        <w:spacing w:after="156" w:afterLines="50"/>
        <w:ind w:firstLine="64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融资渠道：</w:t>
      </w:r>
    </w:p>
    <w:p>
      <w:pPr>
        <w:spacing w:after="156" w:afterLines="50"/>
        <w:ind w:firstLine="64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XXX</w:t>
      </w:r>
      <w:r>
        <w:rPr>
          <w:rFonts w:hint="eastAsia" w:ascii="仿宋" w:hAnsi="仿宋" w:eastAsia="仿宋" w:cs="仿宋"/>
          <w:sz w:val="24"/>
          <w:lang w:val="en-US" w:eastAsia="zh-CN"/>
        </w:rPr>
        <w:t>XX</w:t>
      </w:r>
    </w:p>
    <w:p>
      <w:pPr>
        <w:spacing w:after="156" w:afterLines="50"/>
        <w:rPr>
          <w:rFonts w:hint="default" w:ascii="仿宋" w:hAnsi="仿宋" w:eastAsia="仿宋" w:cs="仿宋"/>
          <w:sz w:val="24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color w:val="C00000"/>
        </w:rPr>
      </w:pPr>
    </w:p>
    <w:p/>
    <w:p>
      <w:pPr>
        <w:widowControl/>
        <w:jc w:val="left"/>
        <w:rPr>
          <w:rFonts w:ascii="仿宋" w:hAnsi="仿宋" w:eastAsia="仿宋" w:cs="仿宋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624" w:beforeLines="200"/>
        <w:jc w:val="left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附件二</w:t>
      </w:r>
    </w:p>
    <w:p>
      <w:pPr>
        <w:adjustRightInd w:val="0"/>
        <w:snapToGrid w:val="0"/>
        <w:spacing w:before="624" w:beforeLines="200"/>
        <w:jc w:val="center"/>
        <w:rPr>
          <w:rFonts w:ascii="黑体" w:hAnsi="黑体" w:eastAsia="黑体" w:cs="方正小标宋简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方正小标宋简体"/>
          <w:b/>
          <w:bCs/>
          <w:kern w:val="0"/>
          <w:sz w:val="36"/>
          <w:szCs w:val="36"/>
        </w:rPr>
        <w:t>广东省科学院佛山产业技术研究院</w:t>
      </w:r>
      <w:r>
        <w:rPr>
          <w:rFonts w:ascii="黑体" w:hAnsi="黑体" w:eastAsia="黑体" w:cs="方正小标宋简体"/>
          <w:b/>
          <w:bCs/>
          <w:kern w:val="0"/>
          <w:sz w:val="36"/>
          <w:szCs w:val="36"/>
        </w:rPr>
        <w:br w:type="textWrapping"/>
      </w:r>
      <w:r>
        <w:rPr>
          <w:rFonts w:hint="eastAsia" w:ascii="黑体" w:hAnsi="黑体" w:eastAsia="黑体" w:cs="方正小标宋简体"/>
          <w:b/>
          <w:bCs/>
          <w:kern w:val="0"/>
          <w:sz w:val="36"/>
          <w:szCs w:val="36"/>
        </w:rPr>
        <w:t>创新创业团队项目孵化进度与资金拨付计划表</w:t>
      </w:r>
    </w:p>
    <w:p>
      <w:pPr>
        <w:adjustRightInd w:val="0"/>
        <w:snapToGrid w:val="0"/>
        <w:spacing w:after="156" w:afterLines="50"/>
        <w:jc w:val="center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>（本表先提交电子版，确定引进后打印加盖公章）</w:t>
      </w:r>
    </w:p>
    <w:tbl>
      <w:tblPr>
        <w:tblStyle w:val="10"/>
        <w:tblW w:w="9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697"/>
        <w:gridCol w:w="123"/>
        <w:gridCol w:w="841"/>
        <w:gridCol w:w="2890"/>
        <w:gridCol w:w="370"/>
        <w:gridCol w:w="1131"/>
        <w:gridCol w:w="702"/>
        <w:gridCol w:w="181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3" w:type="dxa"/>
            <w:gridSpan w:val="10"/>
            <w:shd w:val="clear" w:color="auto" w:fill="E6E6E6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一、团队情况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评定等级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计划引进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资助额度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3" w:type="dxa"/>
            <w:gridSpan w:val="10"/>
            <w:shd w:val="clear" w:color="auto" w:fill="E6E6E6"/>
            <w:vAlign w:val="center"/>
          </w:tcPr>
          <w:p>
            <w:pPr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二、工作节点与资金拨付计划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（计划按一~两年期，每半年填写一项具有里程碑性质的计划）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时间节点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计划名称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节点完成依据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拨付金额</w:t>
            </w:r>
            <w:r>
              <w:rPr>
                <w:rFonts w:ascii="仿宋" w:hAnsi="仿宋" w:eastAsia="仿宋"/>
                <w:b/>
                <w:bCs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与占比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7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团队在佛山产研院内公司注册资金实缴到位达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企业银行存款证明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资助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占比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完成工作计划节点1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资助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占比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完成工作计划节点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资助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占比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完成工作计划节点</w:t>
            </w: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资助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占比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完成工作计划节点</w:t>
            </w: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资助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占比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9597" w:type="dxa"/>
            <w:gridSpan w:val="9"/>
            <w:shd w:val="clear" w:color="auto" w:fill="E6E6E6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三、审核意见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06" w:hRule="atLeast"/>
          <w:jc w:val="center"/>
        </w:trPr>
        <w:tc>
          <w:tcPr>
            <w:tcW w:w="18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研发孵化部审核意见</w:t>
            </w:r>
          </w:p>
        </w:tc>
        <w:tc>
          <w:tcPr>
            <w:tcW w:w="7749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经办人（签名）：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部门负责人（签名）：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分管院领导（签名）：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6000" w:firstLineChars="25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02" w:hRule="atLeast"/>
          <w:jc w:val="center"/>
        </w:trPr>
        <w:tc>
          <w:tcPr>
            <w:tcW w:w="184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综合管理部（</w:t>
            </w:r>
            <w:r>
              <w:rPr>
                <w:rFonts w:hint="eastAsia" w:ascii="仿宋" w:hAnsi="仿宋" w:eastAsia="仿宋"/>
                <w:sz w:val="24"/>
              </w:rPr>
              <w:t>财务</w:t>
            </w:r>
            <w:r>
              <w:rPr>
                <w:rFonts w:ascii="仿宋" w:hAnsi="仿宋" w:eastAsia="仿宋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749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经办人（签名）：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部门负责人（签名）：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分管院领导（签名）：</w:t>
            </w: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7" w:hRule="atLeast"/>
          <w:jc w:val="center"/>
        </w:trPr>
        <w:tc>
          <w:tcPr>
            <w:tcW w:w="184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广东省科学院佛山产业技术研究院有限公司意见（盖章）</w:t>
            </w:r>
          </w:p>
        </w:tc>
        <w:tc>
          <w:tcPr>
            <w:tcW w:w="7749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880" w:firstLineChars="1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广东省科学院佛山产业技术研究院（盖章）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6000" w:firstLineChars="25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日</w:t>
            </w:r>
          </w:p>
        </w:tc>
      </w:tr>
    </w:tbl>
    <w:p>
      <w:pPr>
        <w:adjustRightInd w:val="0"/>
        <w:snapToGrid w:val="0"/>
        <w:spacing w:before="624" w:beforeLines="200"/>
        <w:jc w:val="left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br w:type="page"/>
      </w:r>
    </w:p>
    <w:p>
      <w:pPr>
        <w:adjustRightInd w:val="0"/>
        <w:snapToGrid w:val="0"/>
        <w:spacing w:before="624" w:beforeLines="200"/>
        <w:jc w:val="left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附件三</w:t>
      </w:r>
    </w:p>
    <w:p/>
    <w:p>
      <w:pPr>
        <w:adjustRightInd w:val="0"/>
        <w:snapToGrid w:val="0"/>
        <w:jc w:val="center"/>
        <w:rPr>
          <w:rFonts w:ascii="黑体" w:hAnsi="黑体" w:eastAsia="黑体" w:cs="仿宋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kern w:val="0"/>
          <w:sz w:val="36"/>
          <w:szCs w:val="36"/>
        </w:rPr>
        <w:t>广东省科学院佛山产业技术研究院</w:t>
      </w:r>
      <w:r>
        <w:rPr>
          <w:rFonts w:hint="eastAsia" w:ascii="黑体" w:hAnsi="黑体" w:eastAsia="黑体" w:cs="仿宋"/>
          <w:b/>
          <w:bCs/>
          <w:kern w:val="0"/>
          <w:sz w:val="36"/>
          <w:szCs w:val="36"/>
        </w:rPr>
        <w:br w:type="textWrapping"/>
      </w:r>
      <w:r>
        <w:rPr>
          <w:rFonts w:hint="eastAsia" w:ascii="黑体" w:hAnsi="黑体" w:eastAsia="黑体" w:cs="仿宋"/>
          <w:b/>
          <w:bCs/>
          <w:kern w:val="0"/>
          <w:sz w:val="36"/>
          <w:szCs w:val="36"/>
        </w:rPr>
        <w:t>创新创业团队项目资助孵化评分表</w:t>
      </w:r>
    </w:p>
    <w:p>
      <w:pPr>
        <w:wordWrap w:val="0"/>
        <w:adjustRightInd w:val="0"/>
        <w:snapToGrid w:val="0"/>
        <w:spacing w:after="156" w:afterLines="50"/>
        <w:jc w:val="right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 xml:space="preserve"> 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386"/>
        <w:gridCol w:w="4247"/>
        <w:gridCol w:w="849"/>
        <w:gridCol w:w="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highlight w:val="yellow"/>
                <w:lang w:bidi="ar"/>
              </w:rPr>
              <w:t>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highlight w:val="yellow"/>
                <w:lang w:bidi="ar"/>
              </w:rPr>
              <w:t>指标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highlight w:val="yellow"/>
                <w:lang w:bidi="ar"/>
              </w:rPr>
              <w:t>评分标准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highlight w:val="yellow"/>
                <w:lang w:bidi="ar"/>
              </w:rPr>
              <w:t>分值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highlight w:val="yellow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1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团队水平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（20分）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团队各成员的教育和工作背景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5分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团队的技术水平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10分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团队的组织构架以及分工明确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5分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2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技术先进性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（40分）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准确定义所提供的产品、技术、概念产品和服务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10分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针对解决的问题，如何满足市场需求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10分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项目技术所具有的独创性、领先性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20分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3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商业模式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（15分）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产品的目标客户精准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5分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盈利点清晰，具有可持续性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5分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渠道拓展方式合理，可规模化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5分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4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市场前景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（25分）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了解市场竞品情况，做好竞争分析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10分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分析面对的市场状况、发展趋势，准确定位目标市场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10分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在市场调查的基础上，合理估算市场容量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5分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yellow"/>
                <w:lang w:bidi="ar"/>
              </w:rPr>
              <w:t>总分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yellow"/>
                <w:lang w:bidi="ar"/>
              </w:rPr>
              <w:t>100分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专家评审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  <w:t>意见</w:t>
            </w:r>
          </w:p>
        </w:tc>
        <w:tc>
          <w:tcPr>
            <w:tcW w:w="43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ind w:left="5023" w:leftChars="2392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专家签名：</w:t>
            </w:r>
          </w:p>
          <w:p>
            <w:pPr>
              <w:ind w:left="5023" w:leftChars="2392"/>
              <w:rPr>
                <w:rFonts w:ascii="仿宋" w:hAnsi="仿宋" w:eastAsia="仿宋" w:cs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日期：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hint="eastAsia" w:ascii="仿宋" w:hAnsi="仿宋" w:eastAsia="仿宋" w:cs="仿宋"/>
          <w:color w:val="C00000"/>
        </w:rPr>
      </w:pPr>
      <w:r>
        <w:rPr>
          <w:rFonts w:hint="eastAsia" w:ascii="仿宋" w:hAnsi="仿宋" w:eastAsia="仿宋" w:cs="仿宋"/>
          <w:color w:val="C00000"/>
        </w:rPr>
        <w:t>此表为专家评审表，申报人员无需填写和提交，只作告知。</w:t>
      </w: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525178-029F-49C4-B2E6-EC90C76F77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7BAC44-3A31-4128-9FB9-A1B01582E71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58E1BA8-5E97-4802-A9A4-C56D85E8F2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8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-478990221"/>
    </w:sdtPr>
    <w:sdtEndPr>
      <w:rPr>
        <w:rStyle w:val="14"/>
      </w:rPr>
    </w:sdtEndPr>
    <w:sdtContent>
      <w:p>
        <w:pPr>
          <w:pStyle w:val="5"/>
          <w:framePr w:wrap="around" w:vAnchor="text" w:hAnchor="margin" w:xAlign="center" w:y="1"/>
          <w:rPr>
            <w:rStyle w:val="14"/>
          </w:rPr>
        </w:pPr>
        <w:r>
          <w:rPr>
            <w:rStyle w:val="14"/>
          </w:rPr>
          <w:fldChar w:fldCharType="begin"/>
        </w:r>
        <w:r>
          <w:rPr>
            <w:rStyle w:val="14"/>
          </w:rPr>
          <w:instrText xml:space="preserve"> PAGE </w:instrText>
        </w:r>
        <w:r>
          <w:rPr>
            <w:rStyle w:val="14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-526329986"/>
    </w:sdtPr>
    <w:sdtEndPr>
      <w:rPr>
        <w:rStyle w:val="14"/>
      </w:rPr>
    </w:sdtEndPr>
    <w:sdtContent>
      <w:p>
        <w:pPr>
          <w:pStyle w:val="5"/>
          <w:framePr w:wrap="around" w:vAnchor="text" w:hAnchor="margin" w:xAlign="center" w:y="1"/>
          <w:rPr>
            <w:rStyle w:val="14"/>
          </w:rPr>
        </w:pPr>
        <w:r>
          <w:rPr>
            <w:rStyle w:val="14"/>
          </w:rPr>
          <w:fldChar w:fldCharType="begin"/>
        </w:r>
        <w:r>
          <w:rPr>
            <w:rStyle w:val="14"/>
          </w:rPr>
          <w:instrText xml:space="preserve"> PAGE </w:instrText>
        </w:r>
        <w:r>
          <w:rPr>
            <w:rStyle w:val="14"/>
          </w:rPr>
          <w:fldChar w:fldCharType="separate"/>
        </w:r>
        <w:r>
          <w:rPr>
            <w:rStyle w:val="14"/>
          </w:rPr>
          <w:t>1</w:t>
        </w:r>
        <w:r>
          <w:rPr>
            <w:rStyle w:val="14"/>
          </w:rPr>
          <w:fldChar w:fldCharType="end"/>
        </w:r>
      </w:p>
    </w:sdtContent>
  </w:sdt>
  <w:p>
    <w:pPr>
      <w:pStyle w:val="22"/>
      <w:ind w:left="525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-526329986"/>
    </w:sdtPr>
    <w:sdtEndPr>
      <w:rPr>
        <w:rStyle w:val="14"/>
      </w:rPr>
    </w:sdtEndPr>
    <w:sdtContent>
      <w:p>
        <w:pPr>
          <w:pStyle w:val="5"/>
          <w:framePr w:wrap="around" w:vAnchor="text" w:hAnchor="margin" w:xAlign="center" w:y="1"/>
          <w:rPr>
            <w:rStyle w:val="14"/>
          </w:rPr>
        </w:pPr>
        <w:r>
          <w:rPr>
            <w:rStyle w:val="14"/>
          </w:rPr>
          <w:fldChar w:fldCharType="begin"/>
        </w:r>
        <w:r>
          <w:rPr>
            <w:rStyle w:val="14"/>
          </w:rPr>
          <w:instrText xml:space="preserve"> PAGE </w:instrText>
        </w:r>
        <w:r>
          <w:rPr>
            <w:rStyle w:val="14"/>
          </w:rPr>
          <w:fldChar w:fldCharType="separate"/>
        </w:r>
        <w:r>
          <w:rPr>
            <w:rStyle w:val="14"/>
          </w:rPr>
          <w:t>1</w:t>
        </w:r>
        <w:r>
          <w:rPr>
            <w:rStyle w:val="14"/>
          </w:rPr>
          <w:fldChar w:fldCharType="end"/>
        </w:r>
      </w:p>
    </w:sdtContent>
  </w:sdt>
  <w:p>
    <w:pPr>
      <w:pStyle w:val="22"/>
      <w:ind w:left="525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left="52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A08FD"/>
    <w:multiLevelType w:val="singleLevel"/>
    <w:tmpl w:val="E06A08FD"/>
    <w:lvl w:ilvl="0" w:tentative="0">
      <w:start w:val="1"/>
      <w:numFmt w:val="chineseCounting"/>
      <w:suff w:val="nothing"/>
      <w:lvlText w:val="%1、"/>
      <w:lvlJc w:val="left"/>
      <w:pPr>
        <w:ind w:left="577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36"/>
    <w:rsid w:val="000721A2"/>
    <w:rsid w:val="000A227D"/>
    <w:rsid w:val="000C6B7D"/>
    <w:rsid w:val="000E6886"/>
    <w:rsid w:val="001C4394"/>
    <w:rsid w:val="001F453F"/>
    <w:rsid w:val="00227963"/>
    <w:rsid w:val="00252AAA"/>
    <w:rsid w:val="002E4BD0"/>
    <w:rsid w:val="003D33E6"/>
    <w:rsid w:val="0040727F"/>
    <w:rsid w:val="00535BA7"/>
    <w:rsid w:val="00594957"/>
    <w:rsid w:val="005C50B3"/>
    <w:rsid w:val="00606973"/>
    <w:rsid w:val="00670601"/>
    <w:rsid w:val="00682E36"/>
    <w:rsid w:val="006A141C"/>
    <w:rsid w:val="006B20E5"/>
    <w:rsid w:val="006B4544"/>
    <w:rsid w:val="007275C8"/>
    <w:rsid w:val="00731AB7"/>
    <w:rsid w:val="007C7B1A"/>
    <w:rsid w:val="007F221B"/>
    <w:rsid w:val="00803C45"/>
    <w:rsid w:val="00845FB7"/>
    <w:rsid w:val="008676DA"/>
    <w:rsid w:val="0088673A"/>
    <w:rsid w:val="008F04FF"/>
    <w:rsid w:val="00930FB3"/>
    <w:rsid w:val="00940025"/>
    <w:rsid w:val="00953825"/>
    <w:rsid w:val="00995A91"/>
    <w:rsid w:val="009D5C6F"/>
    <w:rsid w:val="009E6A04"/>
    <w:rsid w:val="00A37381"/>
    <w:rsid w:val="00A42AE3"/>
    <w:rsid w:val="00A62A8D"/>
    <w:rsid w:val="00A76232"/>
    <w:rsid w:val="00B727F8"/>
    <w:rsid w:val="00BD66AB"/>
    <w:rsid w:val="00C12DB4"/>
    <w:rsid w:val="00C63B1C"/>
    <w:rsid w:val="00C90C9D"/>
    <w:rsid w:val="00CA11D3"/>
    <w:rsid w:val="00D2738F"/>
    <w:rsid w:val="00DB57D0"/>
    <w:rsid w:val="00DE161F"/>
    <w:rsid w:val="00E06BC3"/>
    <w:rsid w:val="00E575BB"/>
    <w:rsid w:val="00E853ED"/>
    <w:rsid w:val="00F268A4"/>
    <w:rsid w:val="00F30814"/>
    <w:rsid w:val="00FF3572"/>
    <w:rsid w:val="01C5686D"/>
    <w:rsid w:val="083F6C09"/>
    <w:rsid w:val="0A96407B"/>
    <w:rsid w:val="0AA73409"/>
    <w:rsid w:val="0BC9634E"/>
    <w:rsid w:val="119134AD"/>
    <w:rsid w:val="13182ECA"/>
    <w:rsid w:val="189A7FB7"/>
    <w:rsid w:val="18C5181C"/>
    <w:rsid w:val="1AD1537D"/>
    <w:rsid w:val="1CC52B6A"/>
    <w:rsid w:val="1DE536BF"/>
    <w:rsid w:val="1E6F459B"/>
    <w:rsid w:val="1F55508D"/>
    <w:rsid w:val="1FA168AE"/>
    <w:rsid w:val="203E613A"/>
    <w:rsid w:val="215177DE"/>
    <w:rsid w:val="25D660B6"/>
    <w:rsid w:val="261E7F84"/>
    <w:rsid w:val="2696210A"/>
    <w:rsid w:val="270B1BD2"/>
    <w:rsid w:val="2A1B6487"/>
    <w:rsid w:val="2A642848"/>
    <w:rsid w:val="2B2626E5"/>
    <w:rsid w:val="2BE4194B"/>
    <w:rsid w:val="2DE03630"/>
    <w:rsid w:val="309A6CBC"/>
    <w:rsid w:val="31130234"/>
    <w:rsid w:val="3296188A"/>
    <w:rsid w:val="341B2916"/>
    <w:rsid w:val="356E4546"/>
    <w:rsid w:val="360A5A98"/>
    <w:rsid w:val="36547545"/>
    <w:rsid w:val="36E77300"/>
    <w:rsid w:val="374173E4"/>
    <w:rsid w:val="38761487"/>
    <w:rsid w:val="391A23A6"/>
    <w:rsid w:val="3AA52CB3"/>
    <w:rsid w:val="3B2A744C"/>
    <w:rsid w:val="3B5B70E9"/>
    <w:rsid w:val="3B8B7206"/>
    <w:rsid w:val="3F713D10"/>
    <w:rsid w:val="43062FF4"/>
    <w:rsid w:val="44D43E31"/>
    <w:rsid w:val="45012865"/>
    <w:rsid w:val="47F83397"/>
    <w:rsid w:val="486F2E8B"/>
    <w:rsid w:val="49BC2914"/>
    <w:rsid w:val="4A285B4E"/>
    <w:rsid w:val="4B716C83"/>
    <w:rsid w:val="4C6B0124"/>
    <w:rsid w:val="4D2770A0"/>
    <w:rsid w:val="508E687C"/>
    <w:rsid w:val="50E02983"/>
    <w:rsid w:val="516E2861"/>
    <w:rsid w:val="54027553"/>
    <w:rsid w:val="54B46631"/>
    <w:rsid w:val="55391A46"/>
    <w:rsid w:val="562B2B96"/>
    <w:rsid w:val="581A2E74"/>
    <w:rsid w:val="5BB4455C"/>
    <w:rsid w:val="5CB8418E"/>
    <w:rsid w:val="5CD153EF"/>
    <w:rsid w:val="5D6F7D30"/>
    <w:rsid w:val="5DD705A3"/>
    <w:rsid w:val="5F8B0559"/>
    <w:rsid w:val="5F9A4995"/>
    <w:rsid w:val="611B0C85"/>
    <w:rsid w:val="618A5EAB"/>
    <w:rsid w:val="63CC600B"/>
    <w:rsid w:val="648A66EE"/>
    <w:rsid w:val="64E50C7B"/>
    <w:rsid w:val="664134DA"/>
    <w:rsid w:val="681C62B3"/>
    <w:rsid w:val="698974C8"/>
    <w:rsid w:val="6A0D353B"/>
    <w:rsid w:val="6DC031AA"/>
    <w:rsid w:val="6DDE3ECB"/>
    <w:rsid w:val="70524D05"/>
    <w:rsid w:val="7087009C"/>
    <w:rsid w:val="72F247C7"/>
    <w:rsid w:val="72F93C6C"/>
    <w:rsid w:val="7509673B"/>
    <w:rsid w:val="75B4728E"/>
    <w:rsid w:val="76C96BBF"/>
    <w:rsid w:val="78FD388D"/>
    <w:rsid w:val="7B240552"/>
    <w:rsid w:val="7D2E4F80"/>
    <w:rsid w:val="7DEE346A"/>
    <w:rsid w:val="7E3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rFonts w:ascii="Times New Roman" w:hAnsi="Times New Roman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qFormat/>
    <w:uiPriority w:val="0"/>
    <w:rPr>
      <w:i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标题4"/>
    <w:basedOn w:val="1"/>
    <w:qFormat/>
    <w:uiPriority w:val="0"/>
    <w:pPr>
      <w:spacing w:line="360" w:lineRule="auto"/>
    </w:pPr>
    <w:rPr>
      <w:rFonts w:ascii="宋体" w:hAnsi="宋体"/>
      <w:b/>
      <w:bCs/>
      <w:color w:val="000000"/>
    </w:rPr>
  </w:style>
  <w:style w:type="paragraph" w:customStyle="1" w:styleId="18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color w:val="2F5496"/>
      <w:kern w:val="0"/>
      <w:sz w:val="32"/>
      <w:szCs w:val="32"/>
    </w:rPr>
  </w:style>
  <w:style w:type="paragraph" w:customStyle="1" w:styleId="20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customStyle="1" w:styleId="21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2"/>
      <w:lang w:val="en-US" w:eastAsia="zh-CN" w:bidi="ar-SA"/>
    </w:rPr>
  </w:style>
  <w:style w:type="paragraph" w:customStyle="1" w:styleId="22">
    <w:name w:val="页脚 New New New New New New New New New New New New"/>
    <w:basedOn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customStyle="1" w:styleId="23">
    <w:name w:val="TOC 标题1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color w:val="366091"/>
      <w:kern w:val="0"/>
      <w:szCs w:val="32"/>
    </w:rPr>
  </w:style>
  <w:style w:type="character" w:customStyle="1" w:styleId="24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3998</Words>
  <Characters>4157</Characters>
  <Lines>36</Lines>
  <Paragraphs>10</Paragraphs>
  <TotalTime>3</TotalTime>
  <ScaleCrop>false</ScaleCrop>
  <LinksUpToDate>false</LinksUpToDate>
  <CharactersWithSpaces>4242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2021-05-07T08:29:00Z</dcterms:created>
  <dc:creator>13590</dc:creator>
  <cp:lastModifiedBy>Alter.</cp:lastModifiedBy>
  <dcterms:modified xsi:type="dcterms:W3CDTF">2022-04-11T06:34:42Z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8C9E70AF6B17408D990ED7878920682C</vt:lpwstr>
  </property>
</Properties>
</file>